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D047" w14:textId="3F6C42FB" w:rsidR="007A3BF4" w:rsidRPr="00A03398" w:rsidRDefault="006240AC" w:rsidP="007A3BF4">
      <w:pPr>
        <w:spacing w:afterLines="0" w:after="0" w:line="242" w:lineRule="auto"/>
        <w:jc w:val="center"/>
        <w:rPr>
          <w:rFonts w:asciiTheme="minorHAnsi" w:hAnsiTheme="minorHAnsi" w:cstheme="minorHAnsi"/>
          <w:color w:val="009999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0555" wp14:editId="7FBABA73">
                <wp:simplePos x="0" y="0"/>
                <wp:positionH relativeFrom="margin">
                  <wp:posOffset>2444750</wp:posOffset>
                </wp:positionH>
                <wp:positionV relativeFrom="paragraph">
                  <wp:posOffset>-821690</wp:posOffset>
                </wp:positionV>
                <wp:extent cx="4060825" cy="671830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25" cy="67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941FA" w14:textId="77777777" w:rsidR="007E77F7" w:rsidRDefault="00E4688B" w:rsidP="007E77F7">
                            <w:pPr>
                              <w:pStyle w:val="En-tte"/>
                              <w:tabs>
                                <w:tab w:val="left" w:pos="2355"/>
                                <w:tab w:val="right" w:pos="9245"/>
                              </w:tabs>
                              <w:spacing w:afterLines="0"/>
                              <w:ind w:firstLine="1440"/>
                              <w:jc w:val="right"/>
                              <w:rPr>
                                <w:rStyle w:val="Rfrenceintense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 w:rsidR="007E77F7">
                              <w:rPr>
                                <w:rStyle w:val="Rfrenceintense"/>
                                <w:sz w:val="24"/>
                              </w:rPr>
                              <w:t>GFF Webinar</w:t>
                            </w:r>
                          </w:p>
                          <w:p w14:paraId="7734EF28" w14:textId="745CB198" w:rsidR="00E4688B" w:rsidRPr="00E4688B" w:rsidRDefault="00E4688B" w:rsidP="007E77F7">
                            <w:pPr>
                              <w:pStyle w:val="En-tte"/>
                              <w:tabs>
                                <w:tab w:val="left" w:pos="2355"/>
                                <w:tab w:val="right" w:pos="9245"/>
                              </w:tabs>
                              <w:spacing w:afterLines="0"/>
                              <w:ind w:firstLine="1440"/>
                              <w:jc w:val="right"/>
                              <w:rPr>
                                <w:color w:val="01A19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05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2.5pt;margin-top:-64.7pt;width:319.7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" filled="f" stroked="f" strokeweight=".5pt">
                <v:textbox inset="0,0,0,0">
                  <w:txbxContent>
                    <w:p w14:paraId="4D0941FA" w14:textId="77777777" w:rsidR="007E77F7" w:rsidRDefault="00E4688B" w:rsidP="007E77F7">
                      <w:pPr>
                        <w:pStyle w:val="En-tte"/>
                        <w:tabs>
                          <w:tab w:val="left" w:pos="2355"/>
                          <w:tab w:val="right" w:pos="9245"/>
                        </w:tabs>
                        <w:spacing w:afterLines="0"/>
                        <w:ind w:firstLine="1440"/>
                        <w:jc w:val="right"/>
                        <w:rPr>
                          <w:rStyle w:val="Rfrenceintense"/>
                          <w:sz w:val="24"/>
                        </w:rPr>
                      </w:pPr>
                      <w:r>
                        <w:t xml:space="preserve"> </w:t>
                      </w:r>
                      <w:r w:rsidR="007E77F7">
                        <w:rPr>
                          <w:rStyle w:val="Rfrenceintense"/>
                          <w:sz w:val="24"/>
                        </w:rPr>
                        <w:t>GFF Webinar</w:t>
                      </w:r>
                    </w:p>
                    <w:p w14:paraId="7734EF28" w14:textId="745CB198" w:rsidR="00E4688B" w:rsidRPr="00E4688B" w:rsidRDefault="00E4688B" w:rsidP="007E77F7">
                      <w:pPr>
                        <w:pStyle w:val="En-tte"/>
                        <w:tabs>
                          <w:tab w:val="left" w:pos="2355"/>
                          <w:tab w:val="right" w:pos="9245"/>
                        </w:tabs>
                        <w:spacing w:afterLines="0"/>
                        <w:ind w:firstLine="1440"/>
                        <w:jc w:val="right"/>
                        <w:rPr>
                          <w:color w:val="01A19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BF4" w:rsidRPr="00A03398">
        <w:rPr>
          <w:rFonts w:asciiTheme="minorHAnsi" w:hAnsiTheme="minorHAnsi" w:cstheme="minorHAnsi"/>
          <w:color w:val="009999"/>
          <w:spacing w:val="20"/>
          <w:sz w:val="28"/>
          <w:szCs w:val="28"/>
        </w:rPr>
        <w:t>The value of Collaboration between Health and Civil Registration and Vital Statistics (CRVS) sectors: Learning from GFF Partner countries</w:t>
      </w:r>
    </w:p>
    <w:p w14:paraId="1FDC2456" w14:textId="77777777" w:rsidR="007A3BF4" w:rsidRPr="00184501" w:rsidRDefault="007A3BF4" w:rsidP="007A3BF4">
      <w:pPr>
        <w:spacing w:afterLines="0" w:after="0" w:line="242" w:lineRule="auto"/>
        <w:jc w:val="center"/>
        <w:rPr>
          <w:rFonts w:ascii="Calibri" w:hAnsi="Calibri" w:cs="Calibri"/>
          <w:b/>
          <w:bCs/>
          <w:color w:val="767171"/>
        </w:rPr>
      </w:pPr>
      <w:r w:rsidRPr="00184501">
        <w:rPr>
          <w:rFonts w:ascii="Calibri" w:hAnsi="Calibri" w:cs="Calibri"/>
          <w:b/>
          <w:bCs/>
          <w:color w:val="767171"/>
        </w:rPr>
        <w:t>6 October 2022</w:t>
      </w:r>
    </w:p>
    <w:p w14:paraId="5B6ACA56" w14:textId="77777777" w:rsidR="007A3BF4" w:rsidRPr="00184501" w:rsidRDefault="007A3BF4" w:rsidP="007A3BF4">
      <w:pPr>
        <w:spacing w:afterLines="0" w:after="0" w:line="242" w:lineRule="auto"/>
        <w:jc w:val="center"/>
        <w:rPr>
          <w:rFonts w:ascii="Calibri" w:hAnsi="Calibri" w:cs="Calibri"/>
          <w:color w:val="767171"/>
        </w:rPr>
      </w:pPr>
      <w:r w:rsidRPr="00184501">
        <w:rPr>
          <w:rFonts w:ascii="Calibri" w:hAnsi="Calibri" w:cs="Calibri"/>
          <w:color w:val="767171"/>
        </w:rPr>
        <w:t>8:00 am-10:00 am (EST) | 12:00-2:00 pm (GMT) | 2:00-4:00 pm (CAT) | 3:00-5:00 pm (EAT)</w:t>
      </w:r>
    </w:p>
    <w:p w14:paraId="2F990D3D" w14:textId="2AE12FF1" w:rsidR="001E696D" w:rsidRPr="00521D29" w:rsidRDefault="001E696D" w:rsidP="007A3BF4">
      <w:pPr>
        <w:spacing w:afterLines="0" w:after="0"/>
        <w:jc w:val="center"/>
        <w:rPr>
          <w:rFonts w:cstheme="majorHAnsi"/>
        </w:rPr>
      </w:pPr>
    </w:p>
    <w:p w14:paraId="1A896F52" w14:textId="77777777" w:rsidR="00446BFE" w:rsidRPr="00716FF5" w:rsidRDefault="00446BFE" w:rsidP="00446BFE">
      <w:pPr>
        <w:spacing w:before="120" w:afterLines="0" w:after="0" w:line="240" w:lineRule="auto"/>
        <w:jc w:val="both"/>
        <w:rPr>
          <w:rFonts w:cstheme="majorBidi"/>
          <w:iCs/>
        </w:rPr>
      </w:pPr>
      <w:r w:rsidRPr="00173DF1">
        <w:rPr>
          <w:rFonts w:cstheme="majorBidi"/>
          <w:iCs/>
        </w:rPr>
        <w:t>Th</w:t>
      </w:r>
      <w:r>
        <w:rPr>
          <w:rFonts w:cstheme="majorBidi"/>
          <w:iCs/>
        </w:rPr>
        <w:t>e main objective of this webinar is to</w:t>
      </w:r>
      <w:r w:rsidRPr="00716FF5">
        <w:t xml:space="preserve"> </w:t>
      </w:r>
      <w:r>
        <w:rPr>
          <w:rFonts w:cstheme="majorBidi"/>
          <w:iCs/>
        </w:rPr>
        <w:t>highlight the overall importance and value of civil registration and vital statistics (CRVS) systems</w:t>
      </w:r>
      <w:r w:rsidRPr="00716FF5">
        <w:rPr>
          <w:rFonts w:cstheme="majorBidi"/>
          <w:iCs/>
        </w:rPr>
        <w:t xml:space="preserve"> </w:t>
      </w:r>
      <w:r>
        <w:rPr>
          <w:rFonts w:cstheme="majorBidi"/>
          <w:iCs/>
        </w:rPr>
        <w:t>and i</w:t>
      </w:r>
      <w:r w:rsidRPr="00716FF5">
        <w:rPr>
          <w:rFonts w:cstheme="majorBidi"/>
          <w:iCs/>
        </w:rPr>
        <w:t xml:space="preserve">mprove understanding of </w:t>
      </w:r>
      <w:r>
        <w:rPr>
          <w:rFonts w:cstheme="majorBidi"/>
          <w:iCs/>
        </w:rPr>
        <w:t>the linkages between CRVS systems and</w:t>
      </w:r>
      <w:r w:rsidRPr="00716FF5">
        <w:rPr>
          <w:rFonts w:cstheme="majorBidi"/>
          <w:iCs/>
        </w:rPr>
        <w:t xml:space="preserve"> other social services</w:t>
      </w:r>
      <w:r>
        <w:rPr>
          <w:rFonts w:cstheme="majorBidi"/>
          <w:iCs/>
        </w:rPr>
        <w:t>,</w:t>
      </w:r>
      <w:r w:rsidRPr="00716FF5">
        <w:rPr>
          <w:rFonts w:cstheme="majorBidi"/>
          <w:iCs/>
        </w:rPr>
        <w:t xml:space="preserve"> including</w:t>
      </w:r>
      <w:r>
        <w:rPr>
          <w:rFonts w:cstheme="majorBidi"/>
          <w:iCs/>
        </w:rPr>
        <w:t xml:space="preserve"> health, nutrition, </w:t>
      </w:r>
      <w:r w:rsidRPr="00716FF5">
        <w:rPr>
          <w:rFonts w:cstheme="majorBidi"/>
          <w:iCs/>
        </w:rPr>
        <w:t>social protection, and support for good governance.</w:t>
      </w:r>
      <w:r>
        <w:rPr>
          <w:rFonts w:cstheme="majorBidi"/>
          <w:iCs/>
        </w:rPr>
        <w:t xml:space="preserve"> The webinar will share</w:t>
      </w:r>
      <w:r w:rsidRPr="00716FF5">
        <w:rPr>
          <w:rFonts w:cstheme="majorBidi"/>
          <w:iCs/>
        </w:rPr>
        <w:t xml:space="preserve"> practices and experiences of countries that have received GFF Trust Fund and/or IDA funds to improve CRVS system</w:t>
      </w:r>
      <w:r>
        <w:rPr>
          <w:rFonts w:cstheme="majorBidi"/>
          <w:iCs/>
        </w:rPr>
        <w:t xml:space="preserve">s and provide information on ways of </w:t>
      </w:r>
      <w:r w:rsidRPr="00320CD8">
        <w:rPr>
          <w:rFonts w:cstheme="majorBidi"/>
          <w:iCs/>
        </w:rPr>
        <w:t>collaborat</w:t>
      </w:r>
      <w:r>
        <w:rPr>
          <w:rFonts w:cstheme="majorBidi"/>
          <w:iCs/>
        </w:rPr>
        <w:t>ing</w:t>
      </w:r>
      <w:r w:rsidRPr="00320CD8">
        <w:rPr>
          <w:rFonts w:cstheme="majorBidi"/>
          <w:iCs/>
        </w:rPr>
        <w:t xml:space="preserve"> with the GFF partnership to strengthen CRVS systems</w:t>
      </w:r>
      <w:r>
        <w:rPr>
          <w:rFonts w:cstheme="majorBidi"/>
          <w:iCs/>
        </w:rPr>
        <w:t xml:space="preserve">. </w:t>
      </w:r>
    </w:p>
    <w:p w14:paraId="012C0A1C" w14:textId="77777777" w:rsidR="003C309B" w:rsidRPr="00EC3280" w:rsidRDefault="003C309B" w:rsidP="00371080">
      <w:pPr>
        <w:spacing w:afterLines="0" w:after="0"/>
        <w:jc w:val="both"/>
        <w:rPr>
          <w:rFonts w:cstheme="majorHAnsi"/>
          <w:i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00"/>
      </w:tblGrid>
      <w:tr w:rsidR="001E696D" w14:paraId="18A2BA24" w14:textId="77777777" w:rsidTr="00670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85" w:type="dxa"/>
          </w:tcPr>
          <w:p w14:paraId="431FB20D" w14:textId="77777777" w:rsidR="001E696D" w:rsidRPr="007E77F7" w:rsidRDefault="001E696D" w:rsidP="00371080">
            <w:pPr>
              <w:spacing w:afterLines="0" w:after="0"/>
              <w:jc w:val="right"/>
              <w:rPr>
                <w:rFonts w:cstheme="majorHAnsi"/>
                <w:b/>
                <w:color w:val="FFFFFF" w:themeColor="background1"/>
              </w:rPr>
            </w:pPr>
            <w:r w:rsidRPr="007E77F7">
              <w:rPr>
                <w:rFonts w:cstheme="majorHAnsi"/>
                <w:b/>
                <w:color w:val="FFFFFF" w:themeColor="background1"/>
              </w:rPr>
              <w:t>Key contents</w:t>
            </w:r>
          </w:p>
        </w:tc>
        <w:tc>
          <w:tcPr>
            <w:tcW w:w="7100" w:type="dxa"/>
          </w:tcPr>
          <w:p w14:paraId="31FE6D02" w14:textId="77777777" w:rsidR="001E696D" w:rsidRPr="007E77F7" w:rsidRDefault="001E696D" w:rsidP="00371080">
            <w:pPr>
              <w:spacing w:afterLines="0" w:after="0"/>
              <w:rPr>
                <w:rFonts w:cstheme="majorHAnsi"/>
                <w:color w:val="FFFFFF" w:themeColor="background1"/>
              </w:rPr>
            </w:pPr>
            <w:r w:rsidRPr="007E77F7">
              <w:rPr>
                <w:rFonts w:cstheme="majorHAnsi"/>
                <w:color w:val="FFFFFF" w:themeColor="background1"/>
              </w:rPr>
              <w:t>This webinar will focus</w:t>
            </w:r>
            <w:r>
              <w:rPr>
                <w:rFonts w:cstheme="majorHAnsi"/>
                <w:color w:val="FFFFFF" w:themeColor="background1"/>
              </w:rPr>
              <w:t xml:space="preserve"> on:</w:t>
            </w:r>
          </w:p>
          <w:p w14:paraId="6F3DFED4" w14:textId="77777777" w:rsidR="001E696D" w:rsidRDefault="002164ED" w:rsidP="003C048B">
            <w:pPr>
              <w:pStyle w:val="Paragraphedeliste"/>
              <w:numPr>
                <w:ilvl w:val="0"/>
                <w:numId w:val="9"/>
              </w:numPr>
              <w:spacing w:afterLines="0" w:after="0"/>
              <w:rPr>
                <w:rFonts w:cstheme="majorHAnsi"/>
                <w:color w:val="FFFFFF" w:themeColor="background1"/>
              </w:rPr>
            </w:pPr>
            <w:r>
              <w:rPr>
                <w:rFonts w:cstheme="majorHAnsi"/>
                <w:color w:val="FFFFFF" w:themeColor="background1"/>
              </w:rPr>
              <w:t>The rationale for collaboration between Health and CRVS sectors</w:t>
            </w:r>
          </w:p>
          <w:p w14:paraId="3EADAFB8" w14:textId="77777777" w:rsidR="00A23F88" w:rsidRDefault="002164ED" w:rsidP="003C048B">
            <w:pPr>
              <w:pStyle w:val="Paragraphedeliste"/>
              <w:numPr>
                <w:ilvl w:val="0"/>
                <w:numId w:val="9"/>
              </w:numPr>
              <w:spacing w:afterLines="0" w:after="0"/>
              <w:rPr>
                <w:rFonts w:cstheme="majorHAnsi"/>
                <w:color w:val="FFFFFF" w:themeColor="background1"/>
              </w:rPr>
            </w:pPr>
            <w:r>
              <w:rPr>
                <w:rFonts w:cstheme="majorHAnsi"/>
                <w:color w:val="FFFFFF" w:themeColor="background1"/>
              </w:rPr>
              <w:t xml:space="preserve">Partner Countries examples </w:t>
            </w:r>
            <w:r w:rsidR="00A23F88">
              <w:rPr>
                <w:rFonts w:cstheme="majorHAnsi"/>
                <w:color w:val="FFFFFF" w:themeColor="background1"/>
              </w:rPr>
              <w:t>presenting good practices on CRVS strengthening</w:t>
            </w:r>
          </w:p>
          <w:p w14:paraId="12E47BD6" w14:textId="0A0BE9F5" w:rsidR="00A23F88" w:rsidRPr="00234237" w:rsidRDefault="00A23F88" w:rsidP="00A23F88">
            <w:pPr>
              <w:pStyle w:val="Paragraphedeliste"/>
              <w:numPr>
                <w:ilvl w:val="0"/>
                <w:numId w:val="9"/>
              </w:numPr>
              <w:spacing w:after="120"/>
              <w:rPr>
                <w:rFonts w:cstheme="majorHAnsi"/>
                <w:color w:val="FFFFFF" w:themeColor="background1"/>
              </w:rPr>
            </w:pPr>
            <w:r w:rsidRPr="00A23F88">
              <w:rPr>
                <w:rFonts w:cstheme="majorHAnsi"/>
                <w:b/>
                <w:bCs/>
                <w:color w:val="FFFFFF" w:themeColor="background1"/>
              </w:rPr>
              <w:t xml:space="preserve">What has been the value/benefits of strengthening your </w:t>
            </w:r>
            <w:proofErr w:type="gramStart"/>
            <w:r w:rsidRPr="00A23F88">
              <w:rPr>
                <w:rFonts w:cstheme="majorHAnsi"/>
                <w:b/>
                <w:bCs/>
                <w:color w:val="FFFFFF" w:themeColor="background1"/>
              </w:rPr>
              <w:t>country’s  CRVS</w:t>
            </w:r>
            <w:proofErr w:type="gramEnd"/>
            <w:r w:rsidRPr="00A23F88">
              <w:rPr>
                <w:rFonts w:cstheme="majorHAnsi"/>
                <w:b/>
                <w:bCs/>
                <w:color w:val="FFFFFF" w:themeColor="background1"/>
              </w:rPr>
              <w:t xml:space="preserve"> systems </w:t>
            </w:r>
          </w:p>
          <w:p w14:paraId="5E059E9C" w14:textId="5CB0EECF" w:rsidR="002164ED" w:rsidRPr="00234237" w:rsidRDefault="00234237" w:rsidP="00234237">
            <w:pPr>
              <w:pStyle w:val="Paragraphedeliste"/>
              <w:numPr>
                <w:ilvl w:val="0"/>
                <w:numId w:val="9"/>
              </w:numPr>
              <w:spacing w:after="120"/>
              <w:rPr>
                <w:rFonts w:cstheme="majorHAnsi"/>
                <w:b/>
                <w:bCs/>
                <w:color w:val="FFFFFF" w:themeColor="background1"/>
              </w:rPr>
            </w:pPr>
            <w:r w:rsidRPr="00234237">
              <w:rPr>
                <w:rFonts w:cstheme="majorHAnsi"/>
                <w:b/>
                <w:bCs/>
                <w:color w:val="FFFFFF" w:themeColor="background1"/>
              </w:rPr>
              <w:t>Key lessons learned by GFF-supported countries in strengthening their CRVS system</w:t>
            </w:r>
            <w:r w:rsidR="002164ED" w:rsidRPr="00234237">
              <w:rPr>
                <w:rFonts w:cstheme="majorHAnsi"/>
                <w:color w:val="FFFFFF" w:themeColor="background1"/>
              </w:rPr>
              <w:t xml:space="preserve"> </w:t>
            </w:r>
          </w:p>
        </w:tc>
      </w:tr>
      <w:tr w:rsidR="001E696D" w14:paraId="36ACDB81" w14:textId="77777777" w:rsidTr="006701D0">
        <w:trPr>
          <w:trHeight w:val="297"/>
          <w:jc w:val="center"/>
        </w:trPr>
        <w:tc>
          <w:tcPr>
            <w:tcW w:w="1985" w:type="dxa"/>
          </w:tcPr>
          <w:p w14:paraId="35CBA708" w14:textId="77777777" w:rsidR="001E696D" w:rsidRPr="003B6D35" w:rsidRDefault="001E696D" w:rsidP="00371080">
            <w:pPr>
              <w:spacing w:afterLines="0" w:after="0"/>
              <w:jc w:val="right"/>
              <w:rPr>
                <w:rFonts w:cstheme="majorHAnsi"/>
                <w:b/>
                <w:color w:val="009999"/>
              </w:rPr>
            </w:pPr>
            <w:r w:rsidRPr="003B6D35">
              <w:rPr>
                <w:rFonts w:cstheme="majorHAnsi"/>
                <w:b/>
                <w:color w:val="009999"/>
              </w:rPr>
              <w:t>Target group</w:t>
            </w:r>
          </w:p>
        </w:tc>
        <w:tc>
          <w:tcPr>
            <w:tcW w:w="7100" w:type="dxa"/>
          </w:tcPr>
          <w:p w14:paraId="60D3C156" w14:textId="4FF5D33E" w:rsidR="00260364" w:rsidRPr="00234237" w:rsidRDefault="001E696D" w:rsidP="00234237">
            <w:pPr>
              <w:spacing w:after="120"/>
              <w:rPr>
                <w:rFonts w:asciiTheme="minorHAnsi" w:hAnsiTheme="minorHAnsi"/>
              </w:rPr>
            </w:pPr>
            <w:r w:rsidRPr="00234237">
              <w:t xml:space="preserve">This webinar targets </w:t>
            </w:r>
            <w:r w:rsidR="00234237" w:rsidRPr="00234237">
              <w:t>Civil Registration Agencies, Ministries of Health, National Statistics Agencies, Ministry of Local Government, Ministry of Finance, Social protection services, as well as GFF/World Bank staff, including Task Team Leaders, Focal Points, and GFF Liaison Officers.</w:t>
            </w:r>
          </w:p>
        </w:tc>
      </w:tr>
      <w:tr w:rsidR="001E696D" w14:paraId="5A663DD1" w14:textId="77777777" w:rsidTr="006701D0">
        <w:trPr>
          <w:trHeight w:val="1593"/>
          <w:jc w:val="center"/>
        </w:trPr>
        <w:tc>
          <w:tcPr>
            <w:tcW w:w="1985" w:type="dxa"/>
          </w:tcPr>
          <w:p w14:paraId="206DC6D9" w14:textId="77777777" w:rsidR="001E696D" w:rsidRPr="003B6D35" w:rsidRDefault="001E696D" w:rsidP="00371080">
            <w:pPr>
              <w:spacing w:afterLines="0" w:after="0"/>
              <w:jc w:val="right"/>
              <w:rPr>
                <w:rFonts w:cstheme="majorHAnsi"/>
                <w:b/>
                <w:color w:val="009999"/>
              </w:rPr>
            </w:pPr>
            <w:r>
              <w:rPr>
                <w:rFonts w:cstheme="majorHAnsi"/>
                <w:b/>
                <w:color w:val="009999"/>
              </w:rPr>
              <w:t xml:space="preserve">Faculty  </w:t>
            </w:r>
          </w:p>
        </w:tc>
        <w:tc>
          <w:tcPr>
            <w:tcW w:w="7100" w:type="dxa"/>
          </w:tcPr>
          <w:p w14:paraId="3045AD5A" w14:textId="41EB2D77" w:rsidR="002065EC" w:rsidRPr="00BC6214" w:rsidRDefault="002065EC" w:rsidP="00CD12C4">
            <w:pPr>
              <w:pStyle w:val="Paragraphedeliste"/>
              <w:numPr>
                <w:ilvl w:val="0"/>
                <w:numId w:val="10"/>
              </w:numPr>
              <w:spacing w:afterLines="0" w:after="0"/>
              <w:rPr>
                <w:rFonts w:cstheme="majorHAnsi"/>
              </w:rPr>
            </w:pPr>
            <w:r>
              <w:rPr>
                <w:rFonts w:cstheme="majorHAnsi"/>
              </w:rPr>
              <w:t xml:space="preserve">Presenters: Peter Hansen, </w:t>
            </w:r>
            <w:r w:rsidRPr="00BC6214">
              <w:rPr>
                <w:rFonts w:cstheme="majorHAnsi"/>
              </w:rPr>
              <w:t xml:space="preserve">Results and </w:t>
            </w:r>
            <w:proofErr w:type="gramStart"/>
            <w:r w:rsidRPr="00BC6214">
              <w:rPr>
                <w:rFonts w:cstheme="majorHAnsi"/>
              </w:rPr>
              <w:t>Learning  Lead</w:t>
            </w:r>
            <w:proofErr w:type="gramEnd"/>
            <w:r w:rsidRPr="00BC6214">
              <w:rPr>
                <w:rFonts w:cstheme="majorHAnsi"/>
              </w:rPr>
              <w:t>  l GFF Secretariat</w:t>
            </w:r>
          </w:p>
          <w:p w14:paraId="4D003E81" w14:textId="50208B4F" w:rsidR="00BC6214" w:rsidRPr="00BC6214" w:rsidRDefault="00BC6214" w:rsidP="00BC6214">
            <w:pPr>
              <w:spacing w:after="120"/>
              <w:rPr>
                <w:rFonts w:cstheme="majorHAnsi"/>
              </w:rPr>
            </w:pPr>
            <w:r w:rsidRPr="00BC6214">
              <w:rPr>
                <w:rFonts w:cstheme="majorHAnsi"/>
              </w:rPr>
              <w:t>Senior Health Specialist</w:t>
            </w:r>
            <w:r>
              <w:rPr>
                <w:rFonts w:cstheme="majorHAnsi"/>
              </w:rPr>
              <w:t xml:space="preserve">; </w:t>
            </w:r>
            <w:proofErr w:type="spellStart"/>
            <w:r w:rsidRPr="00BC6214">
              <w:rPr>
                <w:rFonts w:cstheme="majorHAnsi"/>
              </w:rPr>
              <w:t>Maletela</w:t>
            </w:r>
            <w:proofErr w:type="spellEnd"/>
            <w:r w:rsidRPr="00BC6214">
              <w:rPr>
                <w:rFonts w:cstheme="majorHAnsi"/>
              </w:rPr>
              <w:t xml:space="preserve"> </w:t>
            </w:r>
            <w:proofErr w:type="spellStart"/>
            <w:r w:rsidRPr="00BC6214">
              <w:rPr>
                <w:rFonts w:cstheme="majorHAnsi"/>
              </w:rPr>
              <w:t>Tuoane</w:t>
            </w:r>
            <w:proofErr w:type="spellEnd"/>
            <w:r>
              <w:rPr>
                <w:rFonts w:cstheme="majorHAnsi"/>
              </w:rPr>
              <w:t xml:space="preserve">, </w:t>
            </w:r>
            <w:r w:rsidRPr="00BC6214">
              <w:rPr>
                <w:rFonts w:cstheme="majorHAnsi"/>
              </w:rPr>
              <w:t>Civil Registration and Vital Statistics (CRVS) | GFF Secretariat</w:t>
            </w:r>
          </w:p>
          <w:p w14:paraId="1240C8DB" w14:textId="7FCF8356" w:rsidR="001E696D" w:rsidRPr="00CD12C4" w:rsidRDefault="001E696D" w:rsidP="00CD12C4">
            <w:pPr>
              <w:pStyle w:val="Paragraphedeliste"/>
              <w:numPr>
                <w:ilvl w:val="0"/>
                <w:numId w:val="10"/>
              </w:numPr>
              <w:spacing w:afterLines="0" w:after="0"/>
              <w:rPr>
                <w:rFonts w:cstheme="majorHAnsi"/>
              </w:rPr>
            </w:pPr>
            <w:r>
              <w:rPr>
                <w:rFonts w:cstheme="majorHAnsi"/>
              </w:rPr>
              <w:t xml:space="preserve">Country Case Studies: </w:t>
            </w:r>
            <w:r w:rsidR="00CD12C4">
              <w:rPr>
                <w:rFonts w:cstheme="majorHAnsi"/>
              </w:rPr>
              <w:t>TBC</w:t>
            </w:r>
          </w:p>
        </w:tc>
      </w:tr>
      <w:tr w:rsidR="001E696D" w14:paraId="6F6EF4EB" w14:textId="77777777" w:rsidTr="006701D0">
        <w:trPr>
          <w:jc w:val="center"/>
        </w:trPr>
        <w:tc>
          <w:tcPr>
            <w:tcW w:w="1985" w:type="dxa"/>
          </w:tcPr>
          <w:p w14:paraId="1F5E66FA" w14:textId="77777777" w:rsidR="001E696D" w:rsidRPr="003B6D35" w:rsidRDefault="001E696D" w:rsidP="00371080">
            <w:pPr>
              <w:spacing w:afterLines="0" w:after="0"/>
              <w:jc w:val="right"/>
              <w:rPr>
                <w:rFonts w:cstheme="majorHAnsi"/>
                <w:b/>
                <w:color w:val="009999"/>
              </w:rPr>
            </w:pPr>
            <w:r w:rsidRPr="003B6D35">
              <w:rPr>
                <w:rFonts w:cstheme="majorHAnsi"/>
                <w:b/>
                <w:color w:val="009999"/>
              </w:rPr>
              <w:t xml:space="preserve">Expected </w:t>
            </w:r>
            <w:r>
              <w:rPr>
                <w:rFonts w:cstheme="majorHAnsi"/>
                <w:b/>
                <w:color w:val="009999"/>
              </w:rPr>
              <w:t>next steps (after the webinar)</w:t>
            </w:r>
            <w:r w:rsidRPr="003B6D35">
              <w:rPr>
                <w:rFonts w:cstheme="majorHAnsi"/>
                <w:b/>
                <w:color w:val="009999"/>
              </w:rPr>
              <w:t xml:space="preserve"> </w:t>
            </w:r>
          </w:p>
        </w:tc>
        <w:tc>
          <w:tcPr>
            <w:tcW w:w="7100" w:type="dxa"/>
          </w:tcPr>
          <w:p w14:paraId="03A13574" w14:textId="63E2BDB2" w:rsidR="001E696D" w:rsidRDefault="001E696D" w:rsidP="00371080">
            <w:pPr>
              <w:pStyle w:val="Paragraphedeliste"/>
              <w:numPr>
                <w:ilvl w:val="0"/>
                <w:numId w:val="11"/>
              </w:numPr>
              <w:spacing w:afterLines="0" w:after="0"/>
              <w:rPr>
                <w:rFonts w:cstheme="majorHAnsi"/>
              </w:rPr>
            </w:pPr>
            <w:r w:rsidRPr="007E77F7">
              <w:rPr>
                <w:rFonts w:cstheme="majorHAnsi"/>
              </w:rPr>
              <w:t>A</w:t>
            </w:r>
            <w:r>
              <w:rPr>
                <w:rFonts w:cstheme="majorHAnsi"/>
              </w:rPr>
              <w:t xml:space="preserve">n information package </w:t>
            </w:r>
            <w:r w:rsidR="00A466B4">
              <w:rPr>
                <w:rFonts w:cstheme="majorHAnsi"/>
              </w:rPr>
              <w:t>will be</w:t>
            </w:r>
            <w:r>
              <w:rPr>
                <w:rFonts w:cstheme="majorHAnsi"/>
              </w:rPr>
              <w:t xml:space="preserve"> shared with participants, including a </w:t>
            </w:r>
          </w:p>
          <w:p w14:paraId="543A24B3" w14:textId="7D04601A" w:rsidR="001E696D" w:rsidRDefault="001E696D" w:rsidP="00371080">
            <w:pPr>
              <w:pStyle w:val="Paragraphedeliste"/>
              <w:numPr>
                <w:ilvl w:val="1"/>
                <w:numId w:val="14"/>
              </w:numPr>
              <w:spacing w:afterLines="0" w:after="0"/>
              <w:rPr>
                <w:rFonts w:cstheme="majorHAnsi"/>
              </w:rPr>
            </w:pPr>
            <w:proofErr w:type="gramStart"/>
            <w:r>
              <w:rPr>
                <w:rFonts w:cstheme="majorHAnsi"/>
              </w:rPr>
              <w:t>Presentations;</w:t>
            </w:r>
            <w:proofErr w:type="gramEnd"/>
            <w:r>
              <w:rPr>
                <w:rFonts w:cstheme="majorHAnsi"/>
              </w:rPr>
              <w:t xml:space="preserve"> </w:t>
            </w:r>
          </w:p>
          <w:p w14:paraId="559ECD61" w14:textId="77777777" w:rsidR="001E696D" w:rsidRDefault="001E696D" w:rsidP="00371080">
            <w:pPr>
              <w:pStyle w:val="Paragraphedeliste"/>
              <w:numPr>
                <w:ilvl w:val="1"/>
                <w:numId w:val="14"/>
              </w:numPr>
              <w:spacing w:afterLines="0" w:after="0"/>
              <w:rPr>
                <w:rFonts w:cstheme="majorHAnsi"/>
              </w:rPr>
            </w:pPr>
            <w:r>
              <w:rPr>
                <w:rFonts w:cstheme="majorHAnsi"/>
              </w:rPr>
              <w:t xml:space="preserve">All material referenced during the webinar; and </w:t>
            </w:r>
          </w:p>
          <w:p w14:paraId="4DCB04D5" w14:textId="77777777" w:rsidR="001E696D" w:rsidRDefault="001E696D" w:rsidP="00371080">
            <w:pPr>
              <w:pStyle w:val="Paragraphedeliste"/>
              <w:numPr>
                <w:ilvl w:val="1"/>
                <w:numId w:val="14"/>
              </w:numPr>
              <w:spacing w:afterLines="0" w:after="0"/>
              <w:rPr>
                <w:rFonts w:cstheme="majorHAnsi"/>
              </w:rPr>
            </w:pPr>
            <w:r>
              <w:rPr>
                <w:rFonts w:cstheme="majorHAnsi"/>
              </w:rPr>
              <w:t xml:space="preserve">The link to the webinar’s recording </w:t>
            </w:r>
          </w:p>
          <w:p w14:paraId="4839E0B9" w14:textId="5F76639B" w:rsidR="00A466B4" w:rsidRPr="002676F8" w:rsidRDefault="00A466B4" w:rsidP="00A466B4">
            <w:pPr>
              <w:pStyle w:val="Paragraphedeliste"/>
              <w:numPr>
                <w:ilvl w:val="0"/>
                <w:numId w:val="14"/>
              </w:numPr>
              <w:spacing w:afterLines="0" w:after="0"/>
              <w:rPr>
                <w:rFonts w:cstheme="majorHAnsi"/>
              </w:rPr>
            </w:pPr>
            <w:r>
              <w:rPr>
                <w:rFonts w:cstheme="majorHAnsi"/>
              </w:rPr>
              <w:t>A follow-up webinar focusing on advocacy and resource mobilization will take place in December.</w:t>
            </w:r>
          </w:p>
        </w:tc>
      </w:tr>
      <w:tr w:rsidR="001E696D" w:rsidRPr="002C3A01" w14:paraId="66940FC6" w14:textId="77777777" w:rsidTr="006701D0">
        <w:trPr>
          <w:jc w:val="center"/>
        </w:trPr>
        <w:tc>
          <w:tcPr>
            <w:tcW w:w="1985" w:type="dxa"/>
          </w:tcPr>
          <w:p w14:paraId="0EB6C1CD" w14:textId="77777777" w:rsidR="001E696D" w:rsidRPr="003B6D35" w:rsidRDefault="001E696D" w:rsidP="00371080">
            <w:pPr>
              <w:spacing w:afterLines="0" w:after="0"/>
              <w:jc w:val="right"/>
              <w:rPr>
                <w:rFonts w:cstheme="majorHAnsi"/>
                <w:b/>
                <w:color w:val="009999"/>
              </w:rPr>
            </w:pPr>
            <w:r>
              <w:rPr>
                <w:rFonts w:cstheme="majorHAnsi"/>
                <w:b/>
                <w:color w:val="009999"/>
              </w:rPr>
              <w:t>Technical Info</w:t>
            </w:r>
          </w:p>
        </w:tc>
        <w:tc>
          <w:tcPr>
            <w:tcW w:w="7100" w:type="dxa"/>
          </w:tcPr>
          <w:p w14:paraId="27E22F55" w14:textId="62C341A1" w:rsidR="002C3A01" w:rsidRDefault="005A6CF5" w:rsidP="002C3A01">
            <w:pPr>
              <w:spacing w:afterLines="0" w:after="0"/>
              <w:rPr>
                <w:rFonts w:cstheme="majorHAnsi"/>
              </w:rPr>
            </w:pPr>
            <w:r>
              <w:rPr>
                <w:rFonts w:cstheme="majorHAnsi"/>
              </w:rPr>
              <w:t xml:space="preserve">Webinar will take place on </w:t>
            </w:r>
            <w:r w:rsidRPr="002C3A01">
              <w:rPr>
                <w:rFonts w:cstheme="majorHAnsi"/>
              </w:rPr>
              <w:t>Zoom</w:t>
            </w:r>
            <w:r w:rsidR="002C3A01" w:rsidRPr="002C3A01">
              <w:rPr>
                <w:rFonts w:cstheme="majorHAnsi"/>
              </w:rPr>
              <w:t xml:space="preserve"> </w:t>
            </w:r>
            <w:r w:rsidR="002C3A01" w:rsidRPr="002C3A01">
              <w:rPr>
                <w:rFonts w:cstheme="majorHAnsi"/>
              </w:rPr>
              <w:t xml:space="preserve">via </w:t>
            </w:r>
            <w:r w:rsidR="002C3A01">
              <w:rPr>
                <w:rFonts w:cstheme="majorHAnsi"/>
              </w:rPr>
              <w:t xml:space="preserve">this </w:t>
            </w:r>
            <w:hyperlink r:id="rId13" w:history="1">
              <w:r w:rsidR="002C3A01" w:rsidRPr="002C3A01">
                <w:rPr>
                  <w:rStyle w:val="Lienhypertexte"/>
                  <w:rFonts w:cstheme="majorHAnsi"/>
                  <w:b/>
                  <w:bCs/>
                </w:rPr>
                <w:t>link</w:t>
              </w:r>
            </w:hyperlink>
          </w:p>
          <w:p w14:paraId="6D9B8648" w14:textId="1B33A8DF" w:rsidR="002C3A01" w:rsidRDefault="002C3A01" w:rsidP="002C3A01">
            <w:pPr>
              <w:spacing w:afterLines="0" w:after="0"/>
              <w:rPr>
                <w:lang w:val="fr-FR"/>
              </w:rPr>
            </w:pPr>
            <w:r w:rsidRPr="00E461D3">
              <w:rPr>
                <w:lang w:val="fr-FR"/>
              </w:rPr>
              <w:t xml:space="preserve">Meeting </w:t>
            </w:r>
            <w:proofErr w:type="gramStart"/>
            <w:r w:rsidRPr="00E461D3">
              <w:rPr>
                <w:lang w:val="fr-FR"/>
              </w:rPr>
              <w:t>ID:</w:t>
            </w:r>
            <w:proofErr w:type="gramEnd"/>
            <w:r w:rsidRPr="00E461D3">
              <w:rPr>
                <w:lang w:val="fr-FR"/>
              </w:rPr>
              <w:t xml:space="preserve"> 974 1044 9023 </w:t>
            </w:r>
          </w:p>
          <w:p w14:paraId="143594A4" w14:textId="027B65DB" w:rsidR="002C3A01" w:rsidRPr="002C3A01" w:rsidRDefault="002C3A01" w:rsidP="002C3A01">
            <w:pPr>
              <w:spacing w:afterLines="0" w:after="0"/>
              <w:rPr>
                <w:rFonts w:cstheme="majorHAnsi"/>
                <w:lang w:val="fr-FR"/>
              </w:rPr>
            </w:pPr>
            <w:r>
              <w:rPr>
                <w:lang w:val="fr-FR"/>
              </w:rPr>
              <w:t xml:space="preserve">Mot de </w:t>
            </w:r>
            <w:proofErr w:type="gramStart"/>
            <w:r>
              <w:rPr>
                <w:lang w:val="fr-FR"/>
              </w:rPr>
              <w:t>passe</w:t>
            </w:r>
            <w:r w:rsidRPr="00E461D3">
              <w:rPr>
                <w:lang w:val="fr-FR"/>
              </w:rPr>
              <w:t>:</w:t>
            </w:r>
            <w:proofErr w:type="gramEnd"/>
            <w:r w:rsidRPr="00E461D3">
              <w:rPr>
                <w:lang w:val="fr-FR"/>
              </w:rPr>
              <w:t xml:space="preserve"> JppFQa28?6</w:t>
            </w:r>
          </w:p>
        </w:tc>
      </w:tr>
    </w:tbl>
    <w:p w14:paraId="7A656CDB" w14:textId="57CADA49" w:rsidR="00D73E34" w:rsidRPr="002C3A01" w:rsidRDefault="00D73E34" w:rsidP="008C2155">
      <w:pPr>
        <w:spacing w:after="120"/>
        <w:rPr>
          <w:lang w:val="fr-FR"/>
        </w:rPr>
      </w:pPr>
    </w:p>
    <w:sectPr w:rsidR="00D73E34" w:rsidRPr="002C3A01" w:rsidSect="008C21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039" w:left="108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8537" w14:textId="77777777" w:rsidR="00FF2E46" w:rsidRDefault="00FF2E46" w:rsidP="00C67329">
      <w:pPr>
        <w:spacing w:before="864" w:after="120" w:line="240" w:lineRule="auto"/>
      </w:pPr>
      <w:r>
        <w:separator/>
      </w:r>
    </w:p>
    <w:p w14:paraId="2C1C6CB8" w14:textId="77777777" w:rsidR="00FF2E46" w:rsidRDefault="00FF2E46">
      <w:pPr>
        <w:spacing w:before="864" w:after="120"/>
      </w:pPr>
    </w:p>
  </w:endnote>
  <w:endnote w:type="continuationSeparator" w:id="0">
    <w:p w14:paraId="29F3DE5F" w14:textId="77777777" w:rsidR="00FF2E46" w:rsidRDefault="00FF2E46" w:rsidP="00C67329">
      <w:pPr>
        <w:spacing w:before="864" w:after="120" w:line="240" w:lineRule="auto"/>
      </w:pPr>
      <w:r>
        <w:continuationSeparator/>
      </w:r>
    </w:p>
    <w:p w14:paraId="0BA69EAF" w14:textId="77777777" w:rsidR="00FF2E46" w:rsidRDefault="00FF2E46">
      <w:pPr>
        <w:spacing w:before="864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es">
    <w:panose1 w:val="020B0604020202020204"/>
    <w:charset w:val="00"/>
    <w:family w:val="modern"/>
    <w:notTrueType/>
    <w:pitch w:val="variable"/>
    <w:sig w:usb0="A000002F" w:usb1="5000005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95D9" w14:textId="77777777" w:rsidR="00AF470B" w:rsidRDefault="00AF470B">
    <w:pPr>
      <w:pStyle w:val="Pieddepage"/>
      <w:spacing w:before="864" w:after="120"/>
    </w:pPr>
  </w:p>
  <w:p w14:paraId="43327601" w14:textId="77777777" w:rsidR="001E2D86" w:rsidRDefault="001E2D86">
    <w:pPr>
      <w:spacing w:before="864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6B06" w14:textId="77777777" w:rsidR="00D341EF" w:rsidRDefault="000F41FD" w:rsidP="00D341EF">
    <w:pPr>
      <w:pStyle w:val="Pieddepage"/>
      <w:spacing w:afterLines="0"/>
      <w:jc w:val="both"/>
    </w:pPr>
    <w:r>
      <w:rPr>
        <w:rFonts w:eastAsiaTheme="minorEastAsia" w:hAnsi="Calibri"/>
        <w:b/>
        <w:noProof/>
        <w:color w:val="667580"/>
        <w:kern w:val="24"/>
        <w:sz w:val="24"/>
        <w:szCs w:val="24"/>
      </w:rPr>
      <w:drawing>
        <wp:anchor distT="0" distB="0" distL="114300" distR="114300" simplePos="0" relativeHeight="251660288" behindDoc="1" locked="0" layoutInCell="1" allowOverlap="1" wp14:anchorId="5F016033" wp14:editId="52D470B9">
          <wp:simplePos x="0" y="0"/>
          <wp:positionH relativeFrom="column">
            <wp:posOffset>739140</wp:posOffset>
          </wp:positionH>
          <wp:positionV relativeFrom="paragraph">
            <wp:posOffset>106045</wp:posOffset>
          </wp:positionV>
          <wp:extent cx="5090160" cy="297180"/>
          <wp:effectExtent l="0" t="0" r="0" b="7620"/>
          <wp:wrapNone/>
          <wp:docPr id="3" name="Picture 3" descr="footer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995534113"/>
      <w:docPartObj>
        <w:docPartGallery w:val="Page Numbers (Bottom of Page)"/>
        <w:docPartUnique/>
      </w:docPartObj>
    </w:sdtPr>
    <w:sdtContent>
      <w:p w14:paraId="3B37AFCE" w14:textId="77777777" w:rsidR="00D341EF" w:rsidRDefault="00D341EF" w:rsidP="00D341EF">
        <w:pPr>
          <w:pStyle w:val="Pieddepage"/>
          <w:spacing w:afterLines="0"/>
          <w:jc w:val="both"/>
          <w:rPr>
            <w:noProof/>
            <w:color w:val="01A19A"/>
          </w:rPr>
        </w:pPr>
        <w:r w:rsidRPr="0090377F">
          <w:rPr>
            <w:rFonts w:cstheme="minorHAnsi"/>
            <w:color w:val="0AA49E"/>
          </w:rPr>
          <w:t xml:space="preserve">                  </w:t>
        </w:r>
        <w:r w:rsidR="000F41FD">
          <w:rPr>
            <w:rFonts w:cstheme="minorHAnsi"/>
            <w:color w:val="0AA49E"/>
          </w:rPr>
          <w:tab/>
        </w:r>
        <w:r w:rsidRPr="0090377F">
          <w:t xml:space="preserve">         </w:t>
        </w:r>
        <w:r w:rsidRPr="0090377F">
          <w:tab/>
          <w:t xml:space="preserve">        </w:t>
        </w:r>
        <w:r w:rsidRPr="0090377F">
          <w:rPr>
            <w:color w:val="01A19A"/>
          </w:rPr>
          <w:fldChar w:fldCharType="begin"/>
        </w:r>
        <w:r w:rsidRPr="0090377F">
          <w:rPr>
            <w:color w:val="01A19A"/>
          </w:rPr>
          <w:instrText xml:space="preserve"> PAGE   \* MERGEFORMAT </w:instrText>
        </w:r>
        <w:r w:rsidRPr="0090377F">
          <w:rPr>
            <w:color w:val="01A19A"/>
          </w:rPr>
          <w:fldChar w:fldCharType="separate"/>
        </w:r>
        <w:r w:rsidR="000F41FD">
          <w:rPr>
            <w:noProof/>
            <w:color w:val="01A19A"/>
          </w:rPr>
          <w:t>2</w:t>
        </w:r>
        <w:r w:rsidRPr="0090377F">
          <w:rPr>
            <w:noProof/>
            <w:color w:val="01A19A"/>
          </w:rPr>
          <w:fldChar w:fldCharType="end"/>
        </w:r>
      </w:p>
      <w:p w14:paraId="62604E85" w14:textId="77777777" w:rsidR="00D341EF" w:rsidRDefault="00D341EF" w:rsidP="00D341EF">
        <w:pPr>
          <w:pStyle w:val="Pieddepage"/>
          <w:spacing w:afterLines="0"/>
          <w:jc w:val="both"/>
          <w:rPr>
            <w:noProof/>
            <w:color w:val="01A19A"/>
          </w:rPr>
        </w:pPr>
      </w:p>
      <w:p w14:paraId="23B1389B" w14:textId="77777777" w:rsidR="00D341EF" w:rsidRDefault="00D341EF" w:rsidP="00D341EF">
        <w:pPr>
          <w:pStyle w:val="Pieddepage"/>
          <w:spacing w:afterLines="0"/>
          <w:jc w:val="both"/>
          <w:rPr>
            <w:noProof/>
            <w:color w:val="01A19A"/>
          </w:rPr>
        </w:pPr>
      </w:p>
      <w:p w14:paraId="60D5688D" w14:textId="77777777" w:rsidR="00D341EF" w:rsidRDefault="00000000" w:rsidP="00D341EF">
        <w:pPr>
          <w:pStyle w:val="Pieddepage"/>
          <w:spacing w:afterLines="0"/>
          <w:jc w:val="both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6757F"/>
        <w:sz w:val="32"/>
      </w:rPr>
      <w:id w:val="-141770261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812606073"/>
          <w:docPartObj>
            <w:docPartGallery w:val="Page Numbers (Bottom of Page)"/>
            <w:docPartUnique/>
          </w:docPartObj>
        </w:sdtPr>
        <w:sdtContent>
          <w:p w14:paraId="44851174" w14:textId="5CFC5D55" w:rsidR="00AF470B" w:rsidRPr="0090377F" w:rsidRDefault="000F41FD" w:rsidP="0090377F">
            <w:pPr>
              <w:pStyle w:val="Pieddepage"/>
              <w:spacing w:before="100" w:beforeAutospacing="1" w:afterLines="0" w:after="100" w:afterAutospacing="1"/>
              <w:jc w:val="both"/>
            </w:pPr>
            <w:r>
              <w:rPr>
                <w:rFonts w:eastAsiaTheme="minorEastAsia" w:hAnsi="Calibri"/>
                <w:b/>
                <w:noProof/>
                <w:color w:val="667580"/>
                <w:kern w:val="24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58F451D" wp14:editId="76E648F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-156845</wp:posOffset>
                  </wp:positionV>
                  <wp:extent cx="5090160" cy="297180"/>
                  <wp:effectExtent l="0" t="0" r="2540" b="0"/>
                  <wp:wrapNone/>
                  <wp:docPr id="4" name="Picture 4" descr="footer_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er_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FDC3" w14:textId="77777777" w:rsidR="00FF2E46" w:rsidRDefault="00FF2E46" w:rsidP="00C67329">
      <w:pPr>
        <w:spacing w:before="864" w:after="120" w:line="240" w:lineRule="auto"/>
      </w:pPr>
      <w:r>
        <w:separator/>
      </w:r>
    </w:p>
    <w:p w14:paraId="323F2304" w14:textId="77777777" w:rsidR="00FF2E46" w:rsidRDefault="00FF2E46">
      <w:pPr>
        <w:spacing w:before="864" w:after="120"/>
      </w:pPr>
    </w:p>
  </w:footnote>
  <w:footnote w:type="continuationSeparator" w:id="0">
    <w:p w14:paraId="4972FAF9" w14:textId="77777777" w:rsidR="00FF2E46" w:rsidRDefault="00FF2E46" w:rsidP="00C67329">
      <w:pPr>
        <w:spacing w:before="864" w:after="120" w:line="240" w:lineRule="auto"/>
      </w:pPr>
      <w:r>
        <w:continuationSeparator/>
      </w:r>
    </w:p>
    <w:p w14:paraId="5B12F7B9" w14:textId="77777777" w:rsidR="00FF2E46" w:rsidRDefault="00FF2E46">
      <w:pPr>
        <w:spacing w:before="864"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DB55" w14:textId="52D483BE" w:rsidR="00AF470B" w:rsidRDefault="00FF2E46">
    <w:pPr>
      <w:pStyle w:val="En-tte"/>
      <w:spacing w:before="864" w:after="120"/>
    </w:pPr>
    <w:r>
      <w:rPr>
        <w:noProof/>
      </w:rPr>
      <w:pict w14:anchorId="396AD7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44954" o:spid="_x0000_s1025" type="#_x0000_t136" alt="" style="position:absolute;margin-left:0;margin-top:0;width:514.95pt;height:195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  <w:p w14:paraId="5D600127" w14:textId="77777777" w:rsidR="001E2D86" w:rsidRDefault="001E2D86">
    <w:pPr>
      <w:spacing w:before="864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892" w14:textId="6AF0D872" w:rsidR="00371080" w:rsidRDefault="00371080" w:rsidP="00371080">
    <w:pPr>
      <w:pStyle w:val="En-tte"/>
      <w:tabs>
        <w:tab w:val="left" w:pos="2355"/>
        <w:tab w:val="right" w:pos="9245"/>
      </w:tabs>
      <w:spacing w:afterLines="0"/>
      <w:ind w:firstLine="1440"/>
      <w:jc w:val="right"/>
      <w:rPr>
        <w:rStyle w:val="Rfrenceintense"/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30E59E7" wp14:editId="34AC79D6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1392555" cy="894080"/>
          <wp:effectExtent l="0" t="0" r="0" b="1270"/>
          <wp:wrapTight wrapText="bothSides">
            <wp:wrapPolygon edited="0">
              <wp:start x="7092" y="0"/>
              <wp:lineTo x="0" y="0"/>
              <wp:lineTo x="0" y="20250"/>
              <wp:lineTo x="295" y="21170"/>
              <wp:lineTo x="3546" y="21170"/>
              <wp:lineTo x="21275" y="19790"/>
              <wp:lineTo x="21275" y="16568"/>
              <wp:lineTo x="3250" y="14727"/>
              <wp:lineTo x="16843" y="14727"/>
              <wp:lineTo x="21275" y="12886"/>
              <wp:lineTo x="21275" y="3682"/>
              <wp:lineTo x="17138" y="0"/>
              <wp:lineTo x="709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FF_Logo_Vertical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DBD7F" w14:textId="77777777" w:rsidR="00371080" w:rsidRDefault="00371080" w:rsidP="00371080">
    <w:pPr>
      <w:pStyle w:val="En-tte"/>
      <w:tabs>
        <w:tab w:val="left" w:pos="2355"/>
        <w:tab w:val="right" w:pos="9245"/>
      </w:tabs>
      <w:spacing w:afterLines="0"/>
      <w:ind w:firstLine="1440"/>
      <w:jc w:val="right"/>
      <w:rPr>
        <w:rStyle w:val="Rfrenceintense"/>
        <w:sz w:val="24"/>
      </w:rPr>
    </w:pPr>
  </w:p>
  <w:p w14:paraId="7A947A95" w14:textId="088F3EED" w:rsidR="00371080" w:rsidRDefault="00371080" w:rsidP="00371080">
    <w:pPr>
      <w:pStyle w:val="En-tte"/>
      <w:tabs>
        <w:tab w:val="left" w:pos="2355"/>
        <w:tab w:val="right" w:pos="9245"/>
      </w:tabs>
      <w:spacing w:afterLines="0"/>
      <w:ind w:firstLine="1440"/>
      <w:jc w:val="right"/>
      <w:rPr>
        <w:rStyle w:val="Rfrenceintense"/>
        <w:sz w:val="24"/>
      </w:rPr>
    </w:pPr>
    <w:r>
      <w:rPr>
        <w:rStyle w:val="Rfrenceintense"/>
        <w:sz w:val="24"/>
      </w:rPr>
      <w:t>GFF Webinar</w:t>
    </w:r>
  </w:p>
  <w:p w14:paraId="538E9ECF" w14:textId="1814CB98" w:rsidR="00474C3C" w:rsidRPr="00371080" w:rsidRDefault="00474C3C" w:rsidP="00371080">
    <w:pPr>
      <w:pStyle w:val="En-tte"/>
      <w:tabs>
        <w:tab w:val="left" w:pos="2355"/>
        <w:tab w:val="right" w:pos="9245"/>
      </w:tabs>
      <w:spacing w:afterLines="0"/>
      <w:ind w:firstLine="1440"/>
      <w:jc w:val="right"/>
      <w:rPr>
        <w:color w:val="01A19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9F6" w14:textId="7431F0CC" w:rsidR="00AF470B" w:rsidRDefault="00B01A19" w:rsidP="00AF470B">
    <w:pPr>
      <w:pStyle w:val="En-tte"/>
      <w:tabs>
        <w:tab w:val="left" w:pos="2355"/>
        <w:tab w:val="right" w:pos="9245"/>
      </w:tabs>
      <w:spacing w:before="100" w:beforeAutospacing="1" w:afterLines="0" w:after="100" w:afterAutospacing="1"/>
      <w:ind w:firstLine="1440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4505DF" wp14:editId="1B4E839D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392555" cy="894080"/>
          <wp:effectExtent l="0" t="0" r="0" b="1270"/>
          <wp:wrapTight wrapText="bothSides">
            <wp:wrapPolygon edited="0">
              <wp:start x="7092" y="0"/>
              <wp:lineTo x="0" y="0"/>
              <wp:lineTo x="0" y="20250"/>
              <wp:lineTo x="295" y="21170"/>
              <wp:lineTo x="3546" y="21170"/>
              <wp:lineTo x="21275" y="19790"/>
              <wp:lineTo x="21275" y="16568"/>
              <wp:lineTo x="3250" y="14727"/>
              <wp:lineTo x="16843" y="14727"/>
              <wp:lineTo x="21275" y="12886"/>
              <wp:lineTo x="21275" y="3682"/>
              <wp:lineTo x="17138" y="0"/>
              <wp:lineTo x="709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FF_Logo_Vertical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70B">
      <w:tab/>
      <w:t xml:space="preserve">                    </w:t>
    </w:r>
  </w:p>
  <w:p w14:paraId="76AF61E1" w14:textId="3C145632" w:rsidR="00E4688B" w:rsidRDefault="00E4688B" w:rsidP="00D30866">
    <w:pPr>
      <w:pStyle w:val="En-tte"/>
      <w:tabs>
        <w:tab w:val="left" w:pos="2355"/>
        <w:tab w:val="right" w:pos="9245"/>
      </w:tabs>
      <w:spacing w:before="100" w:beforeAutospacing="1" w:afterLines="0" w:after="100" w:afterAutospacing="1"/>
    </w:pPr>
  </w:p>
  <w:p w14:paraId="733B8404" w14:textId="1A409159" w:rsidR="00D30866" w:rsidRDefault="00D30866" w:rsidP="00D30866">
    <w:pPr>
      <w:pStyle w:val="En-tte"/>
      <w:tabs>
        <w:tab w:val="left" w:pos="2355"/>
        <w:tab w:val="right" w:pos="9245"/>
      </w:tabs>
      <w:spacing w:before="100" w:beforeAutospacing="1" w:afterLines="0"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356"/>
    <w:multiLevelType w:val="hybridMultilevel"/>
    <w:tmpl w:val="1E4CCDAC"/>
    <w:lvl w:ilvl="0" w:tplc="67D618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B2A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166BA"/>
    <w:multiLevelType w:val="hybridMultilevel"/>
    <w:tmpl w:val="91D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01AE"/>
    <w:multiLevelType w:val="hybridMultilevel"/>
    <w:tmpl w:val="23A870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43BE4"/>
    <w:multiLevelType w:val="hybridMultilevel"/>
    <w:tmpl w:val="C330B102"/>
    <w:lvl w:ilvl="0" w:tplc="051A0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25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80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6B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0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E3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AC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0D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A2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47DA"/>
    <w:multiLevelType w:val="hybridMultilevel"/>
    <w:tmpl w:val="787A6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20C4"/>
    <w:multiLevelType w:val="hybridMultilevel"/>
    <w:tmpl w:val="7C38DC0A"/>
    <w:lvl w:ilvl="0" w:tplc="1E1A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B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0A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0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C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8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4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A0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A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390029"/>
    <w:multiLevelType w:val="multilevel"/>
    <w:tmpl w:val="C83ADE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F58C4"/>
    <w:multiLevelType w:val="hybridMultilevel"/>
    <w:tmpl w:val="5F1660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5DAB94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A386D"/>
    <w:multiLevelType w:val="hybridMultilevel"/>
    <w:tmpl w:val="E7960DE2"/>
    <w:lvl w:ilvl="0" w:tplc="E08A9342">
      <w:start w:val="108"/>
      <w:numFmt w:val="bullet"/>
      <w:lvlText w:val="-"/>
      <w:lvlJc w:val="left"/>
      <w:pPr>
        <w:ind w:left="720" w:hanging="360"/>
      </w:pPr>
      <w:rPr>
        <w:rFonts w:ascii="inherit" w:eastAsia="Times New Roman" w:hAnsi="inherit" w:cs="Calibri Light" w:hint="default"/>
        <w:color w:val="01A19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14BA"/>
    <w:multiLevelType w:val="hybridMultilevel"/>
    <w:tmpl w:val="A8A4163A"/>
    <w:lvl w:ilvl="0" w:tplc="FED6E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9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5657"/>
    <w:multiLevelType w:val="hybridMultilevel"/>
    <w:tmpl w:val="370A025A"/>
    <w:lvl w:ilvl="0" w:tplc="1372585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00B2A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061A5"/>
    <w:multiLevelType w:val="hybridMultilevel"/>
    <w:tmpl w:val="CD86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6D0"/>
    <w:multiLevelType w:val="hybridMultilevel"/>
    <w:tmpl w:val="9CCCB1A4"/>
    <w:lvl w:ilvl="0" w:tplc="67D618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B2A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33E9D"/>
    <w:multiLevelType w:val="hybridMultilevel"/>
    <w:tmpl w:val="DBF27BC6"/>
    <w:lvl w:ilvl="0" w:tplc="7D70B0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63487"/>
    <w:multiLevelType w:val="hybridMultilevel"/>
    <w:tmpl w:val="C1B239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3104E9"/>
    <w:multiLevelType w:val="hybridMultilevel"/>
    <w:tmpl w:val="045229BC"/>
    <w:lvl w:ilvl="0" w:tplc="546C0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01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AC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0D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61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49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46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8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F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E3B89"/>
    <w:multiLevelType w:val="hybridMultilevel"/>
    <w:tmpl w:val="492A2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0D23D2"/>
    <w:multiLevelType w:val="hybridMultilevel"/>
    <w:tmpl w:val="2FCAD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2A9"/>
      </w:rPr>
    </w:lvl>
    <w:lvl w:ilvl="1" w:tplc="67D618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00B2A9"/>
      </w:rPr>
    </w:lvl>
    <w:lvl w:ilvl="2" w:tplc="1372585C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00B2A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85E02"/>
    <w:multiLevelType w:val="hybridMultilevel"/>
    <w:tmpl w:val="734A4AAE"/>
    <w:lvl w:ilvl="0" w:tplc="57CE0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B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E4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A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E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4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0B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E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9572D4"/>
    <w:multiLevelType w:val="hybridMultilevel"/>
    <w:tmpl w:val="0CEADAD2"/>
    <w:lvl w:ilvl="0" w:tplc="FED6E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9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86BF0"/>
    <w:multiLevelType w:val="multilevel"/>
    <w:tmpl w:val="3DA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4335934">
    <w:abstractNumId w:val="19"/>
  </w:num>
  <w:num w:numId="2" w16cid:durableId="767845230">
    <w:abstractNumId w:val="17"/>
  </w:num>
  <w:num w:numId="3" w16cid:durableId="673537829">
    <w:abstractNumId w:val="11"/>
  </w:num>
  <w:num w:numId="4" w16cid:durableId="1438790141">
    <w:abstractNumId w:val="1"/>
  </w:num>
  <w:num w:numId="5" w16cid:durableId="534541734">
    <w:abstractNumId w:val="9"/>
  </w:num>
  <w:num w:numId="6" w16cid:durableId="1288508338">
    <w:abstractNumId w:val="0"/>
  </w:num>
  <w:num w:numId="7" w16cid:durableId="1832133567">
    <w:abstractNumId w:val="10"/>
  </w:num>
  <w:num w:numId="8" w16cid:durableId="766775909">
    <w:abstractNumId w:val="12"/>
  </w:num>
  <w:num w:numId="9" w16cid:durableId="1288658817">
    <w:abstractNumId w:val="4"/>
  </w:num>
  <w:num w:numId="10" w16cid:durableId="1297906622">
    <w:abstractNumId w:val="2"/>
  </w:num>
  <w:num w:numId="11" w16cid:durableId="32771060">
    <w:abstractNumId w:val="14"/>
  </w:num>
  <w:num w:numId="12" w16cid:durableId="1872910275">
    <w:abstractNumId w:val="13"/>
  </w:num>
  <w:num w:numId="13" w16cid:durableId="918320978">
    <w:abstractNumId w:val="16"/>
  </w:num>
  <w:num w:numId="14" w16cid:durableId="1257251926">
    <w:abstractNumId w:val="7"/>
  </w:num>
  <w:num w:numId="15" w16cid:durableId="513884782">
    <w:abstractNumId w:val="20"/>
  </w:num>
  <w:num w:numId="16" w16cid:durableId="897976212">
    <w:abstractNumId w:val="6"/>
  </w:num>
  <w:num w:numId="17" w16cid:durableId="844366453">
    <w:abstractNumId w:val="5"/>
  </w:num>
  <w:num w:numId="18" w16cid:durableId="1556432132">
    <w:abstractNumId w:val="18"/>
  </w:num>
  <w:num w:numId="19" w16cid:durableId="1832595139">
    <w:abstractNumId w:val="8"/>
  </w:num>
  <w:num w:numId="20" w16cid:durableId="16495533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4328417">
    <w:abstractNumId w:val="4"/>
  </w:num>
  <w:num w:numId="22" w16cid:durableId="1821186769">
    <w:abstractNumId w:val="2"/>
  </w:num>
  <w:num w:numId="23" w16cid:durableId="1271351774">
    <w:abstractNumId w:val="14"/>
  </w:num>
  <w:num w:numId="24" w16cid:durableId="670377857">
    <w:abstractNumId w:val="7"/>
  </w:num>
  <w:num w:numId="25" w16cid:durableId="1396588871">
    <w:abstractNumId w:val="15"/>
  </w:num>
  <w:num w:numId="26" w16cid:durableId="525095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69"/>
    <w:rsid w:val="00011B55"/>
    <w:rsid w:val="000327F5"/>
    <w:rsid w:val="000672CA"/>
    <w:rsid w:val="000E51BB"/>
    <w:rsid w:val="000F41FD"/>
    <w:rsid w:val="00106626"/>
    <w:rsid w:val="00173BB6"/>
    <w:rsid w:val="00196C6D"/>
    <w:rsid w:val="001E0948"/>
    <w:rsid w:val="001E2D86"/>
    <w:rsid w:val="001E57B6"/>
    <w:rsid w:val="001E696D"/>
    <w:rsid w:val="001F6AE7"/>
    <w:rsid w:val="002065EC"/>
    <w:rsid w:val="00214E94"/>
    <w:rsid w:val="002164ED"/>
    <w:rsid w:val="00234237"/>
    <w:rsid w:val="00257C62"/>
    <w:rsid w:val="00260364"/>
    <w:rsid w:val="00280569"/>
    <w:rsid w:val="002929DF"/>
    <w:rsid w:val="002A3598"/>
    <w:rsid w:val="002C3A01"/>
    <w:rsid w:val="002C45F9"/>
    <w:rsid w:val="002F1D95"/>
    <w:rsid w:val="00321F96"/>
    <w:rsid w:val="00371080"/>
    <w:rsid w:val="00386C85"/>
    <w:rsid w:val="00387E75"/>
    <w:rsid w:val="003C048B"/>
    <w:rsid w:val="003C309B"/>
    <w:rsid w:val="003C705C"/>
    <w:rsid w:val="00423386"/>
    <w:rsid w:val="0043039C"/>
    <w:rsid w:val="00432297"/>
    <w:rsid w:val="00446BFE"/>
    <w:rsid w:val="00457645"/>
    <w:rsid w:val="0047200E"/>
    <w:rsid w:val="00474C3C"/>
    <w:rsid w:val="004A0A2F"/>
    <w:rsid w:val="004C0CAB"/>
    <w:rsid w:val="00543F98"/>
    <w:rsid w:val="005442B0"/>
    <w:rsid w:val="00551D5F"/>
    <w:rsid w:val="00556F1E"/>
    <w:rsid w:val="005A6CF5"/>
    <w:rsid w:val="005B2D78"/>
    <w:rsid w:val="005C02FB"/>
    <w:rsid w:val="005E5088"/>
    <w:rsid w:val="00602BC7"/>
    <w:rsid w:val="006240AC"/>
    <w:rsid w:val="006958D8"/>
    <w:rsid w:val="006B71FD"/>
    <w:rsid w:val="006F3DE5"/>
    <w:rsid w:val="007274E1"/>
    <w:rsid w:val="0076190F"/>
    <w:rsid w:val="0078343F"/>
    <w:rsid w:val="007A3BF4"/>
    <w:rsid w:val="007D073E"/>
    <w:rsid w:val="007E77F7"/>
    <w:rsid w:val="00810310"/>
    <w:rsid w:val="00877DD7"/>
    <w:rsid w:val="00885FB6"/>
    <w:rsid w:val="008A02AE"/>
    <w:rsid w:val="008C2155"/>
    <w:rsid w:val="008F0609"/>
    <w:rsid w:val="008F6207"/>
    <w:rsid w:val="0090377F"/>
    <w:rsid w:val="0093600A"/>
    <w:rsid w:val="00953AE5"/>
    <w:rsid w:val="00967592"/>
    <w:rsid w:val="00981228"/>
    <w:rsid w:val="009B1BD8"/>
    <w:rsid w:val="00A03398"/>
    <w:rsid w:val="00A23F88"/>
    <w:rsid w:val="00A23FCA"/>
    <w:rsid w:val="00A466B4"/>
    <w:rsid w:val="00A923C0"/>
    <w:rsid w:val="00AC0993"/>
    <w:rsid w:val="00AF470B"/>
    <w:rsid w:val="00B01A19"/>
    <w:rsid w:val="00B16769"/>
    <w:rsid w:val="00BA4E2C"/>
    <w:rsid w:val="00BC6214"/>
    <w:rsid w:val="00BD0D3C"/>
    <w:rsid w:val="00BD6C19"/>
    <w:rsid w:val="00BE7158"/>
    <w:rsid w:val="00BF3246"/>
    <w:rsid w:val="00C00BE6"/>
    <w:rsid w:val="00C135F7"/>
    <w:rsid w:val="00C231CA"/>
    <w:rsid w:val="00C42CD1"/>
    <w:rsid w:val="00C43889"/>
    <w:rsid w:val="00C47DC2"/>
    <w:rsid w:val="00C67329"/>
    <w:rsid w:val="00C703BC"/>
    <w:rsid w:val="00C71A43"/>
    <w:rsid w:val="00CD12C4"/>
    <w:rsid w:val="00CF1BC1"/>
    <w:rsid w:val="00CF2643"/>
    <w:rsid w:val="00D21527"/>
    <w:rsid w:val="00D30866"/>
    <w:rsid w:val="00D341EF"/>
    <w:rsid w:val="00D34C02"/>
    <w:rsid w:val="00D432DC"/>
    <w:rsid w:val="00D73E34"/>
    <w:rsid w:val="00D85881"/>
    <w:rsid w:val="00DA0BA2"/>
    <w:rsid w:val="00DA54E3"/>
    <w:rsid w:val="00DC79CF"/>
    <w:rsid w:val="00DF6F5A"/>
    <w:rsid w:val="00E13D60"/>
    <w:rsid w:val="00E27C09"/>
    <w:rsid w:val="00E4688B"/>
    <w:rsid w:val="00ED56CC"/>
    <w:rsid w:val="00ED62E5"/>
    <w:rsid w:val="00EF7485"/>
    <w:rsid w:val="00F0111A"/>
    <w:rsid w:val="00F278CD"/>
    <w:rsid w:val="00F40E45"/>
    <w:rsid w:val="00F625BC"/>
    <w:rsid w:val="00F87A1D"/>
    <w:rsid w:val="00FA26E6"/>
    <w:rsid w:val="00FB410E"/>
    <w:rsid w:val="00FC2F2D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06EFE"/>
  <w15:chartTrackingRefBased/>
  <w15:docId w15:val="{F5777D4C-A192-4429-8715-63FFC765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360" w:before="360" w:afterLines="360" w:after="3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398"/>
    <w:pPr>
      <w:spacing w:beforeLines="0" w:before="0" w:afterLines="50" w:after="50"/>
      <w:jc w:val="left"/>
    </w:pPr>
    <w:rPr>
      <w:rFonts w:asciiTheme="majorHAnsi" w:hAnsiTheme="majorHAnsi"/>
    </w:rPr>
  </w:style>
  <w:style w:type="paragraph" w:styleId="Titre1">
    <w:name w:val="heading 1"/>
    <w:next w:val="Normal"/>
    <w:link w:val="Titre1Car"/>
    <w:uiPriority w:val="9"/>
    <w:qFormat/>
    <w:rsid w:val="00011B55"/>
    <w:pPr>
      <w:keepNext/>
      <w:keepLines/>
      <w:spacing w:beforeLines="150" w:before="150" w:afterLines="50" w:after="50"/>
      <w:jc w:val="left"/>
      <w:outlineLvl w:val="0"/>
    </w:pPr>
    <w:rPr>
      <w:rFonts w:asciiTheme="majorHAnsi" w:eastAsiaTheme="majorEastAsia" w:hAnsiTheme="majorHAnsi" w:cstheme="majorBidi"/>
      <w:color w:val="076F6A" w:themeColor="accent4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011B55"/>
    <w:pPr>
      <w:keepNext/>
      <w:keepLines/>
      <w:spacing w:beforeLines="0" w:before="0" w:afterLines="100" w:after="100"/>
      <w:jc w:val="left"/>
      <w:outlineLvl w:val="1"/>
    </w:pPr>
    <w:rPr>
      <w:rFonts w:asciiTheme="majorHAnsi" w:eastAsiaTheme="majorEastAsia" w:hAnsiTheme="majorHAnsi" w:cstheme="majorBidi"/>
      <w:color w:val="56C7C3" w:themeColor="accent1" w:themeShade="BF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011B55"/>
    <w:pPr>
      <w:keepNext/>
      <w:keepLines/>
      <w:spacing w:beforeLines="0" w:before="100" w:beforeAutospacing="1" w:afterLines="50" w:after="50"/>
      <w:jc w:val="left"/>
      <w:outlineLvl w:val="2"/>
    </w:pPr>
    <w:rPr>
      <w:rFonts w:asciiTheme="majorHAnsi" w:eastAsiaTheme="majorEastAsia" w:hAnsiTheme="majorHAnsi" w:cstheme="majorBidi"/>
      <w:color w:val="2F8E8B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1B5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6C7C3" w:themeColor="accent1" w:themeShade="BF"/>
    </w:rPr>
  </w:style>
  <w:style w:type="paragraph" w:styleId="Titre5">
    <w:name w:val="heading 5"/>
    <w:aliases w:val="Table or Figure Heading"/>
    <w:basedOn w:val="Normal"/>
    <w:next w:val="Normal"/>
    <w:link w:val="Titre5Car"/>
    <w:uiPriority w:val="9"/>
    <w:unhideWhenUsed/>
    <w:qFormat/>
    <w:rsid w:val="00ED56CC"/>
    <w:pPr>
      <w:keepNext/>
      <w:keepLines/>
      <w:spacing w:before="40" w:after="0"/>
      <w:outlineLvl w:val="4"/>
    </w:pPr>
    <w:rPr>
      <w:rFonts w:eastAsiaTheme="majorEastAsia" w:cstheme="majorBidi"/>
      <w:b/>
      <w:color w:val="56C7C3" w:themeColor="accent1" w:themeShade="BF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C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329"/>
  </w:style>
  <w:style w:type="paragraph" w:styleId="Pieddepage">
    <w:name w:val="footer"/>
    <w:basedOn w:val="Normal"/>
    <w:link w:val="PieddepageCar"/>
    <w:uiPriority w:val="99"/>
    <w:unhideWhenUsed/>
    <w:rsid w:val="00C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329"/>
  </w:style>
  <w:style w:type="character" w:customStyle="1" w:styleId="A10">
    <w:name w:val="A10"/>
    <w:uiPriority w:val="99"/>
    <w:rsid w:val="00AF470B"/>
    <w:rPr>
      <w:rFonts w:cs="Andes"/>
      <w:color w:val="000000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AF470B"/>
    <w:pPr>
      <w:ind w:left="720"/>
      <w:contextualSpacing/>
    </w:pPr>
  </w:style>
  <w:style w:type="paragraph" w:customStyle="1" w:styleId="TableStyle2A">
    <w:name w:val="Table Style 2 A"/>
    <w:rsid w:val="00AF47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TableStyle1">
    <w:name w:val="Table Style 1"/>
    <w:rsid w:val="00AF47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D78"/>
    <w:rPr>
      <w:rFonts w:ascii="Segoe UI" w:hAnsi="Segoe UI" w:cs="Segoe UI"/>
      <w:sz w:val="18"/>
      <w:szCs w:val="18"/>
    </w:rPr>
  </w:style>
  <w:style w:type="table" w:styleId="Grilledutableau">
    <w:name w:val="Table Grid"/>
    <w:aliases w:val="GFF Table"/>
    <w:basedOn w:val="TableauNormal"/>
    <w:uiPriority w:val="39"/>
    <w:rsid w:val="00E4688B"/>
    <w:pPr>
      <w:spacing w:before="0" w:after="0" w:line="240" w:lineRule="auto"/>
      <w:jc w:val="left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01A19A" w:themeColor="text2"/>
        <w:right w:val="single" w:sz="4" w:space="0" w:color="FFFFFF" w:themeColor="background1"/>
        <w:insideH w:val="single" w:sz="4" w:space="0" w:color="01A19A" w:themeColor="text2"/>
        <w:insideV w:val="single" w:sz="4" w:space="0" w:color="FFFFFF" w:themeColor="background1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01A19A" w:themeFill="text2"/>
      </w:tcPr>
    </w:tblStylePr>
  </w:style>
  <w:style w:type="character" w:customStyle="1" w:styleId="Titre1Car">
    <w:name w:val="Titre 1 Car"/>
    <w:basedOn w:val="Policepardfaut"/>
    <w:link w:val="Titre1"/>
    <w:uiPriority w:val="9"/>
    <w:rsid w:val="00011B55"/>
    <w:rPr>
      <w:rFonts w:asciiTheme="majorHAnsi" w:eastAsiaTheme="majorEastAsia" w:hAnsiTheme="majorHAnsi" w:cstheme="majorBidi"/>
      <w:color w:val="076F6A" w:themeColor="accent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11B55"/>
    <w:rPr>
      <w:rFonts w:asciiTheme="majorHAnsi" w:eastAsiaTheme="majorEastAsia" w:hAnsiTheme="majorHAnsi" w:cstheme="majorBidi"/>
      <w:color w:val="56C7C3" w:themeColor="accent1" w:themeShade="BF"/>
      <w:sz w:val="26"/>
      <w:szCs w:val="26"/>
    </w:rPr>
  </w:style>
  <w:style w:type="paragraph" w:styleId="Titre">
    <w:name w:val="Title"/>
    <w:next w:val="Sous-titre"/>
    <w:link w:val="TitreCar"/>
    <w:uiPriority w:val="10"/>
    <w:qFormat/>
    <w:rsid w:val="00196C6D"/>
    <w:pPr>
      <w:spacing w:beforeLines="150" w:before="150" w:afterLines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6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next w:val="Normal"/>
    <w:link w:val="Sous-titreCar"/>
    <w:uiPriority w:val="11"/>
    <w:qFormat/>
    <w:rsid w:val="00196C6D"/>
    <w:pPr>
      <w:numPr>
        <w:ilvl w:val="1"/>
      </w:numPr>
      <w:spacing w:beforeLines="0" w:before="100" w:beforeAutospacing="1" w:afterLines="250" w:after="25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96C6D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196C6D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011B55"/>
    <w:rPr>
      <w:rFonts w:asciiTheme="majorHAnsi" w:eastAsiaTheme="majorEastAsia" w:hAnsiTheme="majorHAnsi" w:cstheme="majorBidi"/>
      <w:color w:val="2F8E8B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11B55"/>
    <w:rPr>
      <w:rFonts w:asciiTheme="majorHAnsi" w:eastAsiaTheme="majorEastAsia" w:hAnsiTheme="majorHAnsi" w:cstheme="majorBidi"/>
      <w:i/>
      <w:iCs/>
      <w:color w:val="56C7C3" w:themeColor="accent1" w:themeShade="BF"/>
    </w:rPr>
  </w:style>
  <w:style w:type="character" w:customStyle="1" w:styleId="Titre5Car">
    <w:name w:val="Titre 5 Car"/>
    <w:aliases w:val="Table or Figure Heading Car"/>
    <w:basedOn w:val="Policepardfaut"/>
    <w:link w:val="Titre5"/>
    <w:uiPriority w:val="9"/>
    <w:rsid w:val="00ED56CC"/>
    <w:rPr>
      <w:rFonts w:asciiTheme="majorHAnsi" w:eastAsiaTheme="majorEastAsia" w:hAnsiTheme="majorHAnsi" w:cstheme="majorBidi"/>
      <w:b/>
      <w:color w:val="56C7C3" w:themeColor="accent1" w:themeShade="BF"/>
      <w:sz w:val="24"/>
    </w:rPr>
  </w:style>
  <w:style w:type="character" w:styleId="Titredulivre">
    <w:name w:val="Book Title"/>
    <w:aliases w:val="Day Month Year"/>
    <w:basedOn w:val="Policepardfaut"/>
    <w:uiPriority w:val="33"/>
    <w:qFormat/>
    <w:rsid w:val="00953AE5"/>
    <w:rPr>
      <w:rFonts w:asciiTheme="minorHAnsi" w:hAnsiTheme="minorHAnsi"/>
      <w:b/>
      <w:bCs/>
      <w:i w:val="0"/>
      <w:iCs/>
      <w:color w:val="01A19A" w:themeColor="text2"/>
      <w:spacing w:val="5"/>
      <w:sz w:val="20"/>
    </w:rPr>
  </w:style>
  <w:style w:type="character" w:styleId="Rfrenceintense">
    <w:name w:val="Intense Reference"/>
    <w:aliases w:val="Name"/>
    <w:basedOn w:val="Policepardfaut"/>
    <w:uiPriority w:val="32"/>
    <w:qFormat/>
    <w:rsid w:val="00953AE5"/>
    <w:rPr>
      <w:rFonts w:asciiTheme="majorHAnsi" w:hAnsiTheme="majorHAnsi"/>
      <w:b w:val="0"/>
      <w:bCs/>
      <w:smallCaps/>
      <w:color w:val="auto"/>
      <w:spacing w:val="5"/>
      <w:sz w:val="28"/>
    </w:rPr>
  </w:style>
  <w:style w:type="character" w:styleId="Lienhypertexte">
    <w:name w:val="Hyperlink"/>
    <w:basedOn w:val="Policepardfaut"/>
    <w:uiPriority w:val="99"/>
    <w:unhideWhenUsed/>
    <w:rsid w:val="001F6AE7"/>
    <w:rPr>
      <w:color w:val="076F6A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6AE7"/>
    <w:pPr>
      <w:spacing w:before="100" w:beforeAutospacing="1" w:afterLines="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E77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7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7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7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7F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D0D3C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1E696D"/>
  </w:style>
  <w:style w:type="character" w:customStyle="1" w:styleId="apple-converted-space">
    <w:name w:val="apple-converted-space"/>
    <w:basedOn w:val="Policepardfaut"/>
    <w:rsid w:val="001E696D"/>
  </w:style>
  <w:style w:type="paragraph" w:customStyle="1" w:styleId="Default">
    <w:name w:val="Default"/>
    <w:rsid w:val="001E696D"/>
    <w:pPr>
      <w:autoSpaceDE w:val="0"/>
      <w:autoSpaceDN w:val="0"/>
      <w:adjustRightInd w:val="0"/>
      <w:spacing w:beforeLines="0" w:before="0" w:afterLines="0"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searchhighlight">
    <w:name w:val="searchhighlight"/>
    <w:basedOn w:val="Policepardfaut"/>
    <w:rsid w:val="00BC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661">
          <w:marLeft w:val="2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623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03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059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4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orldbankgroup.zoom.us/j/97410449023?pwd=RVpxL2RGVFMrRzh0TGRWditUR2VHZz0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1A19A"/>
      </a:dk2>
      <a:lt2>
        <a:srgbClr val="E7E6E6"/>
      </a:lt2>
      <a:accent1>
        <a:srgbClr val="9EDFDD"/>
      </a:accent1>
      <a:accent2>
        <a:srgbClr val="514A38"/>
      </a:accent2>
      <a:accent3>
        <a:srgbClr val="CB344F"/>
      </a:accent3>
      <a:accent4>
        <a:srgbClr val="076F6A"/>
      </a:accent4>
      <a:accent5>
        <a:srgbClr val="B26E29"/>
      </a:accent5>
      <a:accent6>
        <a:srgbClr val="F3EDDB"/>
      </a:accent6>
      <a:hlink>
        <a:srgbClr val="076F6A"/>
      </a:hlink>
      <a:folHlink>
        <a:srgbClr val="CB344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2020-03-25T20:26:24+00:00</WBDocs_Document_Date>
    <TaxCatchAll xmlns="3e02667f-0271-471b-bd6e-11a2e16def1d">
      <Value>327</Value>
      <Value>3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GHNDR</TermName>
          <TermId xmlns="http://schemas.microsoft.com/office/infopath/2007/PartnerControls">3743b13f-1248-49d2-9560-cc87b6e9122c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6DD1FCE47C752D489DF7D078E396099F" ma:contentTypeVersion="29" ma:contentTypeDescription="" ma:contentTypeScope="" ma:versionID="811ca1771c07519ade754750b28442cf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1e23cd395932c85c5661bbccd490f75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03cf84b-1fc1-4597-8f8f-ca4fa38d400d}" ma:internalName="TaxCatchAll" ma:showField="CatchAllData" ma:web="b375d617-2fcf-4acd-9c7f-415c52e7d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03cf84b-1fc1-4597-8f8f-ca4fa38d400d}" ma:internalName="TaxCatchAllLabel" ma:readOnly="true" ma:showField="CatchAllDataLabel" ma:web="b375d617-2fcf-4acd-9c7f-415c52e7d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default="327;#GHNDR|3743b13f-1248-49d2-9560-cc87b6e9122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09516-3C68-453C-B9EF-B5F15ADBAE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ADA78BE-D431-4F8A-A417-42F883068504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47D833A7-8114-4F77-9B1F-75BBC8A362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010BEA-87B1-4931-A27D-72A39002D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03FFA2-40E8-400B-8394-973B69D3531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3C72801-1EC8-4A4B-8440-B2B75FA32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Pinto</dc:creator>
  <cp:keywords/>
  <dc:description/>
  <cp:lastModifiedBy>Pascal Hildebert</cp:lastModifiedBy>
  <cp:revision>22</cp:revision>
  <cp:lastPrinted>2019-12-10T13:56:00Z</cp:lastPrinted>
  <dcterms:created xsi:type="dcterms:W3CDTF">2022-09-08T13:47:00Z</dcterms:created>
  <dcterms:modified xsi:type="dcterms:W3CDTF">2022-09-08T15:22:00Z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0x010100F4C63C3BD852AE468EAEFD0E6C57C64F02006DD1FCE47C752D489DF7D078E396099F</vt:lpwstr>
  </property>
  <property fmtid="{D5CDD505-2E9C-101B-9397-08002B2CF9AE}" pid="3" name="fbe16eaccf4749f086104f7c67297f76">
    <vt:lpwstr>World Bank|bc205cc9-8a56-48a3-9f30-b099e7707c1b</vt:lpwstr>
  </property>
  <property fmtid="{D5CDD505-2E9C-101B-9397-08002B2CF9AE}" pid="4" name="WBDocs_Wb_Created_By">
    <vt:lpwstr/>
  </property>
  <property fmtid="{D5CDD505-2E9C-101B-9397-08002B2CF9AE}" pid="5" name="WBDocs_Exception_Approver">
    <vt:lpwstr/>
  </property>
  <property fmtid="{D5CDD505-2E9C-101B-9397-08002B2CF9AE}" pid="6" name="WBDocs_Originating_Unit">
    <vt:lpwstr>327;#GHNDR|3743b13f-1248-49d2-9560-cc87b6e9122c</vt:lpwstr>
  </property>
  <property fmtid="{D5CDD505-2E9C-101B-9397-08002B2CF9AE}" pid="7" name="WBDocs_Profile_Template">
    <vt:lpwstr>Admin</vt:lpwstr>
  </property>
  <property fmtid="{D5CDD505-2E9C-101B-9397-08002B2CF9AE}" pid="8" name="Organization">
    <vt:lpwstr>3;#World Bank|bc205cc9-8a56-48a3-9f30-b099e7707c1b</vt:lpwstr>
  </property>
  <property fmtid="{D5CDD505-2E9C-101B-9397-08002B2CF9AE}" pid="9" name="WBDOCS_Wb_Modified_By">
    <vt:lpwstr/>
  </property>
  <property fmtid="{D5CDD505-2E9C-101B-9397-08002B2CF9AE}" pid="10" name="WBDocs_Public_Classification_Approver_Alternate">
    <vt:lpwstr/>
  </property>
  <property fmtid="{D5CDD505-2E9C-101B-9397-08002B2CF9AE}" pid="11" name="WBDocs_Public_Classification_Approver">
    <vt:lpwstr/>
  </property>
  <property fmtid="{D5CDD505-2E9C-101B-9397-08002B2CF9AE}" pid="12" name="WBDocs_Who_Has_Read_Access">
    <vt:lpwstr/>
  </property>
  <property fmtid="{D5CDD505-2E9C-101B-9397-08002B2CF9AE}" pid="13" name="WBDocs_Author_or_Sender">
    <vt:lpwstr/>
  </property>
  <property fmtid="{D5CDD505-2E9C-101B-9397-08002B2CF9AE}" pid="14" name="WBDocs_Who_Has_Edit_Access">
    <vt:lpwstr/>
  </property>
</Properties>
</file>